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23"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b/>
          <w:bCs/>
          <w:color w:val="000000"/>
        </w:rPr>
      </w:pPr>
      <w:r w:rsidRPr="00213CD6">
        <w:rPr>
          <w:rFonts w:ascii="Times" w:hAnsi="Times" w:cs="Times New Roman"/>
          <w:b/>
          <w:bCs/>
          <w:color w:val="000000"/>
        </w:rPr>
        <w:t>LIONFISH REPRODUCTIVE BIOLOGY</w:t>
      </w:r>
    </w:p>
    <w:p w:rsidR="00992423"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b/>
          <w:bCs/>
          <w:color w:val="000000"/>
        </w:rPr>
      </w:pPr>
    </w:p>
    <w:p w:rsidR="00992423" w:rsidRPr="00213CD6" w:rsidRDefault="00992423" w:rsidP="00CF2D40">
      <w:pPr>
        <w:rPr>
          <w:rFonts w:ascii="Times" w:hAnsi="Times" w:cs="Times New Roman"/>
          <w:b/>
          <w:bCs/>
          <w:color w:val="000000"/>
        </w:rPr>
      </w:pPr>
      <w:r w:rsidRPr="00213CD6">
        <w:rPr>
          <w:rFonts w:ascii="Times" w:hAnsi="Times" w:cs="Times New Roman"/>
          <w:color w:val="000000"/>
        </w:rPr>
        <w:t xml:space="preserve">There are two species of lionfish, namely, </w:t>
      </w:r>
      <w:r w:rsidRPr="00213CD6">
        <w:rPr>
          <w:rFonts w:ascii="Times" w:hAnsi="Times" w:cs="Times New Roman"/>
          <w:i/>
          <w:color w:val="000000"/>
        </w:rPr>
        <w:t xml:space="preserve">Pterois miles </w:t>
      </w:r>
      <w:r w:rsidRPr="00213CD6">
        <w:rPr>
          <w:rFonts w:ascii="Times" w:hAnsi="Times" w:cs="Times New Roman"/>
          <w:color w:val="000000"/>
        </w:rPr>
        <w:t xml:space="preserve">and </w:t>
      </w:r>
      <w:r w:rsidRPr="00213CD6">
        <w:rPr>
          <w:rFonts w:ascii="Times" w:hAnsi="Times" w:cs="Times New Roman"/>
          <w:i/>
          <w:color w:val="000000"/>
        </w:rPr>
        <w:t>Pterois volitans</w:t>
      </w:r>
      <w:r w:rsidRPr="00213CD6">
        <w:rPr>
          <w:rFonts w:ascii="Times" w:hAnsi="Times" w:cs="Times New Roman"/>
          <w:color w:val="000000"/>
        </w:rPr>
        <w:t xml:space="preserve">, introduced in the Atlantic Ocean </w:t>
      </w:r>
      <w:sdt>
        <w:sdtPr>
          <w:rPr>
            <w:rFonts w:ascii="Times" w:hAnsi="Times" w:cs="Times New Roman"/>
            <w:color w:val="000000"/>
          </w:rPr>
          <w:id w:val="4720209"/>
          <w:citation/>
        </w:sdtPr>
        <w:sdtContent>
          <w:r w:rsidR="00324B40" w:rsidRPr="00213CD6">
            <w:rPr>
              <w:rFonts w:ascii="Times" w:hAnsi="Times" w:cs="Times New Roman"/>
              <w:color w:val="000000"/>
            </w:rPr>
            <w:fldChar w:fldCharType="begin"/>
          </w:r>
          <w:r w:rsidRPr="00213CD6">
            <w:rPr>
              <w:rFonts w:ascii="Times" w:hAnsi="Times" w:cs="Times New Roman"/>
              <w:b/>
              <w:bCs/>
              <w:color w:val="000000"/>
            </w:rPr>
            <w:instrText xml:space="preserve"> CITATION Ham07 \l 1033 </w:instrText>
          </w:r>
          <w:r w:rsidR="00324B40" w:rsidRPr="00213CD6">
            <w:rPr>
              <w:rFonts w:ascii="Times" w:hAnsi="Times" w:cs="Times New Roman"/>
              <w:color w:val="000000"/>
            </w:rPr>
            <w:fldChar w:fldCharType="separate"/>
          </w:r>
          <w:r w:rsidRPr="00213CD6">
            <w:rPr>
              <w:rFonts w:ascii="Times" w:hAnsi="Times" w:cs="Times New Roman"/>
              <w:noProof/>
              <w:color w:val="000000"/>
            </w:rPr>
            <w:t>(Hamner, Freshwater, &amp; Whitfield, 2007)</w:t>
          </w:r>
          <w:r w:rsidR="00324B40" w:rsidRPr="00213CD6">
            <w:rPr>
              <w:rFonts w:ascii="Times" w:hAnsi="Times" w:cs="Times New Roman"/>
              <w:color w:val="000000"/>
            </w:rPr>
            <w:fldChar w:fldCharType="end"/>
          </w:r>
        </w:sdtContent>
      </w:sdt>
      <w:r w:rsidRPr="00213CD6">
        <w:rPr>
          <w:rFonts w:ascii="Times" w:hAnsi="Times" w:cs="Times New Roman"/>
          <w:color w:val="000000"/>
        </w:rPr>
        <w:t xml:space="preserve">. </w:t>
      </w:r>
      <w:r w:rsidRPr="00213CD6">
        <w:rPr>
          <w:rFonts w:ascii="Times" w:hAnsi="Times" w:cs="Times New Roman"/>
          <w:i/>
          <w:iCs/>
          <w:color w:val="000000"/>
        </w:rPr>
        <w:t xml:space="preserve">Pterois volitans </w:t>
      </w:r>
      <w:r w:rsidRPr="00213CD6">
        <w:rPr>
          <w:rFonts w:ascii="Times" w:hAnsi="Times" w:cs="Times New Roman"/>
          <w:iCs/>
          <w:color w:val="000000"/>
        </w:rPr>
        <w:t xml:space="preserve">are more abundant off the coast of North Carolina and the Bahamas </w:t>
      </w:r>
      <w:sdt>
        <w:sdtPr>
          <w:rPr>
            <w:rFonts w:ascii="Times" w:hAnsi="Times" w:cs="Times New Roman"/>
            <w:iCs/>
            <w:color w:val="000000"/>
          </w:rPr>
          <w:id w:val="4720210"/>
          <w:citation/>
        </w:sdtPr>
        <w:sdtContent>
          <w:r w:rsidR="00324B40" w:rsidRPr="00213CD6">
            <w:rPr>
              <w:rFonts w:ascii="Times" w:hAnsi="Times" w:cs="Times New Roman"/>
              <w:iCs/>
              <w:color w:val="000000"/>
            </w:rPr>
            <w:fldChar w:fldCharType="begin"/>
          </w:r>
          <w:r w:rsidRPr="00213CD6">
            <w:rPr>
              <w:rFonts w:ascii="Times" w:hAnsi="Times" w:cs="Times New Roman"/>
              <w:iCs/>
              <w:color w:val="000000"/>
            </w:rPr>
            <w:instrText xml:space="preserve"> CITATION Fre09 \l 1033 </w:instrText>
          </w:r>
          <w:r w:rsidR="00324B40" w:rsidRPr="00213CD6">
            <w:rPr>
              <w:rFonts w:ascii="Times" w:hAnsi="Times" w:cs="Times New Roman"/>
              <w:iCs/>
              <w:color w:val="000000"/>
            </w:rPr>
            <w:fldChar w:fldCharType="separate"/>
          </w:r>
          <w:r w:rsidRPr="00213CD6">
            <w:rPr>
              <w:rFonts w:ascii="Times" w:hAnsi="Times" w:cs="Times New Roman"/>
              <w:noProof/>
              <w:color w:val="000000"/>
            </w:rPr>
            <w:t>(Freshwater, et al., 2009)</w:t>
          </w:r>
          <w:r w:rsidR="00324B40" w:rsidRPr="00213CD6">
            <w:rPr>
              <w:rFonts w:ascii="Times" w:hAnsi="Times" w:cs="Times New Roman"/>
              <w:iCs/>
              <w:color w:val="000000"/>
            </w:rPr>
            <w:fldChar w:fldCharType="end"/>
          </w:r>
        </w:sdtContent>
      </w:sdt>
      <w:r w:rsidRPr="00213CD6">
        <w:rPr>
          <w:rFonts w:ascii="Times" w:hAnsi="Times" w:cs="Times New Roman"/>
          <w:color w:val="000000"/>
        </w:rPr>
        <w:t xml:space="preserve">. </w:t>
      </w:r>
      <w:r w:rsidR="007C2E86" w:rsidRPr="00213CD6">
        <w:rPr>
          <w:rFonts w:ascii="Times" w:hAnsi="Times" w:cs="Times New Roman"/>
          <w:color w:val="000000"/>
        </w:rPr>
        <w:t xml:space="preserve">The species </w:t>
      </w:r>
      <w:r w:rsidRPr="00213CD6">
        <w:rPr>
          <w:rFonts w:ascii="Times" w:hAnsi="Times" w:cs="Times New Roman"/>
          <w:i/>
          <w:iCs/>
          <w:color w:val="000000"/>
        </w:rPr>
        <w:t>P</w:t>
      </w:r>
      <w:r w:rsidR="007C2E86" w:rsidRPr="00213CD6">
        <w:rPr>
          <w:rFonts w:ascii="Times" w:hAnsi="Times" w:cs="Times New Roman"/>
          <w:i/>
          <w:iCs/>
          <w:color w:val="000000"/>
        </w:rPr>
        <w:t>terois</w:t>
      </w:r>
      <w:r w:rsidRPr="00213CD6">
        <w:rPr>
          <w:rFonts w:ascii="Times" w:hAnsi="Times" w:cs="Times New Roman"/>
          <w:i/>
          <w:iCs/>
          <w:color w:val="000000"/>
        </w:rPr>
        <w:t xml:space="preserve"> miles</w:t>
      </w:r>
      <w:r w:rsidR="007C2E86" w:rsidRPr="00213CD6">
        <w:rPr>
          <w:rFonts w:ascii="Times" w:hAnsi="Times" w:cs="Times New Roman"/>
          <w:i/>
          <w:iCs/>
          <w:color w:val="000000"/>
        </w:rPr>
        <w:t>’</w:t>
      </w:r>
      <w:r w:rsidRPr="00213CD6">
        <w:rPr>
          <w:rFonts w:ascii="Times" w:hAnsi="Times" w:cs="Times New Roman"/>
          <w:i/>
          <w:iCs/>
          <w:color w:val="000000"/>
        </w:rPr>
        <w:t xml:space="preserve"> </w:t>
      </w:r>
      <w:r w:rsidR="007C2E86" w:rsidRPr="00213CD6">
        <w:rPr>
          <w:rFonts w:ascii="Times" w:hAnsi="Times" w:cs="Times New Roman"/>
          <w:iCs/>
          <w:color w:val="000000"/>
        </w:rPr>
        <w:t xml:space="preserve">native habitat is found </w:t>
      </w:r>
      <w:r w:rsidRPr="00213CD6">
        <w:rPr>
          <w:rFonts w:ascii="Times" w:hAnsi="Times" w:cs="Times New Roman"/>
          <w:color w:val="000000"/>
        </w:rPr>
        <w:t>in the Red Sea, Persian Gulf, and the Indian Oce</w:t>
      </w:r>
      <w:r w:rsidR="007C2E86" w:rsidRPr="00213CD6">
        <w:rPr>
          <w:rFonts w:ascii="Times" w:hAnsi="Times" w:cs="Times New Roman"/>
          <w:color w:val="000000"/>
        </w:rPr>
        <w:t>an</w:t>
      </w:r>
      <w:r w:rsidRPr="00213CD6">
        <w:rPr>
          <w:rFonts w:ascii="Times" w:hAnsi="Times" w:cs="Times New Roman"/>
          <w:color w:val="000000"/>
        </w:rPr>
        <w:t xml:space="preserve">. </w:t>
      </w:r>
      <w:r w:rsidR="007C2E86" w:rsidRPr="00213CD6">
        <w:rPr>
          <w:rFonts w:ascii="Times" w:hAnsi="Times" w:cs="Times New Roman"/>
          <w:color w:val="000000"/>
        </w:rPr>
        <w:t xml:space="preserve">On the other hand, </w:t>
      </w:r>
      <w:r w:rsidRPr="00213CD6">
        <w:rPr>
          <w:rFonts w:ascii="Times" w:hAnsi="Times" w:cs="Times New Roman"/>
          <w:i/>
          <w:iCs/>
          <w:color w:val="000000"/>
        </w:rPr>
        <w:t xml:space="preserve">Pterois volitans </w:t>
      </w:r>
      <w:r w:rsidRPr="00213CD6">
        <w:rPr>
          <w:rFonts w:ascii="Times" w:hAnsi="Times" w:cs="Times New Roman"/>
          <w:color w:val="000000"/>
        </w:rPr>
        <w:t xml:space="preserve">are </w:t>
      </w:r>
      <w:r w:rsidR="007C2E86" w:rsidRPr="00213CD6">
        <w:rPr>
          <w:rFonts w:ascii="Times" w:hAnsi="Times" w:cs="Times New Roman"/>
          <w:color w:val="000000"/>
        </w:rPr>
        <w:t>found</w:t>
      </w:r>
      <w:r w:rsidRPr="00213CD6">
        <w:rPr>
          <w:rFonts w:ascii="Times" w:hAnsi="Times" w:cs="Times New Roman"/>
          <w:color w:val="000000"/>
        </w:rPr>
        <w:t xml:space="preserve"> in both the Western and Centra</w:t>
      </w:r>
      <w:r w:rsidR="007C2E86" w:rsidRPr="00213CD6">
        <w:rPr>
          <w:rFonts w:ascii="Times" w:hAnsi="Times" w:cs="Times New Roman"/>
          <w:color w:val="000000"/>
        </w:rPr>
        <w:t xml:space="preserve">l Pacific and Western Australia </w:t>
      </w:r>
      <w:sdt>
        <w:sdtPr>
          <w:rPr>
            <w:rFonts w:ascii="Times" w:hAnsi="Times" w:cs="Times New Roman"/>
            <w:color w:val="000000"/>
          </w:rPr>
          <w:id w:val="4720211"/>
          <w:citation/>
        </w:sdtPr>
        <w:sdtContent>
          <w:r w:rsidR="00324B40" w:rsidRPr="00213CD6">
            <w:rPr>
              <w:rFonts w:ascii="Times" w:hAnsi="Times" w:cs="Times New Roman"/>
              <w:color w:val="000000"/>
            </w:rPr>
            <w:fldChar w:fldCharType="begin"/>
          </w:r>
          <w:r w:rsidR="007C2E86" w:rsidRPr="00213CD6">
            <w:rPr>
              <w:rFonts w:ascii="Times" w:hAnsi="Times" w:cs="Times New Roman"/>
              <w:color w:val="000000"/>
            </w:rPr>
            <w:instrText xml:space="preserve"> CITATION Sch86 \l 1033 </w:instrText>
          </w:r>
          <w:r w:rsidR="00324B40" w:rsidRPr="00213CD6">
            <w:rPr>
              <w:rFonts w:ascii="Times" w:hAnsi="Times" w:cs="Times New Roman"/>
              <w:color w:val="000000"/>
            </w:rPr>
            <w:fldChar w:fldCharType="separate"/>
          </w:r>
          <w:r w:rsidR="007C2E86" w:rsidRPr="00213CD6">
            <w:rPr>
              <w:rFonts w:ascii="Times" w:hAnsi="Times" w:cs="Times New Roman"/>
              <w:noProof/>
              <w:color w:val="000000"/>
            </w:rPr>
            <w:t>(Schultz, 1986)</w:t>
          </w:r>
          <w:r w:rsidR="00324B40" w:rsidRPr="00213CD6">
            <w:rPr>
              <w:rFonts w:ascii="Times" w:hAnsi="Times" w:cs="Times New Roman"/>
              <w:color w:val="000000"/>
            </w:rPr>
            <w:fldChar w:fldCharType="end"/>
          </w:r>
        </w:sdtContent>
      </w:sdt>
      <w:r w:rsidR="007C2E86" w:rsidRPr="00213CD6">
        <w:rPr>
          <w:rFonts w:ascii="Times" w:hAnsi="Times" w:cs="Times New Roman"/>
          <w:color w:val="000000"/>
        </w:rPr>
        <w:t xml:space="preserve">. </w:t>
      </w:r>
    </w:p>
    <w:p w:rsidR="00CF2D40"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r w:rsidRPr="00213CD6">
        <w:rPr>
          <w:rFonts w:ascii="Times" w:hAnsi="Times" w:cs="Times New Roman"/>
          <w:color w:val="000000"/>
        </w:rPr>
        <w:t xml:space="preserve">Lionfish are </w:t>
      </w:r>
      <w:r w:rsidR="00CF2D40" w:rsidRPr="00213CD6">
        <w:rPr>
          <w:rFonts w:ascii="Times" w:hAnsi="Times" w:cs="Times New Roman"/>
          <w:color w:val="000000"/>
        </w:rPr>
        <w:t xml:space="preserve">known to be </w:t>
      </w:r>
      <w:r w:rsidRPr="00213CD6">
        <w:rPr>
          <w:rFonts w:ascii="Times" w:hAnsi="Times" w:cs="Times New Roman"/>
          <w:color w:val="000000"/>
        </w:rPr>
        <w:t>gonochoristic</w:t>
      </w:r>
      <w:r w:rsidR="00213CD6" w:rsidRPr="00213CD6">
        <w:rPr>
          <w:rFonts w:ascii="Times" w:hAnsi="Times" w:cs="Times New Roman"/>
          <w:color w:val="000000"/>
        </w:rPr>
        <w:t>,</w:t>
      </w:r>
      <w:r w:rsidRPr="00213CD6">
        <w:rPr>
          <w:rFonts w:ascii="Times" w:hAnsi="Times" w:cs="Times New Roman"/>
          <w:color w:val="000000"/>
        </w:rPr>
        <w:t xml:space="preserve"> </w:t>
      </w:r>
      <w:r w:rsidR="00213CD6" w:rsidRPr="00213CD6">
        <w:rPr>
          <w:rFonts w:ascii="Times" w:hAnsi="Times" w:cs="Times New Roman"/>
          <w:color w:val="000000"/>
        </w:rPr>
        <w:t xml:space="preserve">meaning </w:t>
      </w:r>
      <w:r w:rsidR="00213CD6" w:rsidRPr="00213CD6">
        <w:rPr>
          <w:rFonts w:ascii="Times" w:hAnsi="Times" w:cs="Arial"/>
          <w:szCs w:val="26"/>
        </w:rPr>
        <w:t>unisexualism describes by sexually reproducing species in which individuals have just one of at least two distinct sexes,</w:t>
      </w:r>
      <w:r w:rsidR="00213CD6" w:rsidRPr="00213CD6">
        <w:rPr>
          <w:rFonts w:ascii="Times" w:hAnsi="Times" w:cs="Arial"/>
          <w:sz w:val="26"/>
          <w:szCs w:val="26"/>
        </w:rPr>
        <w:t xml:space="preserve"> </w:t>
      </w:r>
      <w:r w:rsidRPr="00213CD6">
        <w:rPr>
          <w:rFonts w:ascii="Times" w:hAnsi="Times" w:cs="Times New Roman"/>
          <w:color w:val="000000"/>
        </w:rPr>
        <w:t xml:space="preserve">pair spawners that exhibit a complex courtship prior to spawn release. </w:t>
      </w:r>
      <w:r w:rsidR="003C755F" w:rsidRPr="00213CD6">
        <w:rPr>
          <w:rFonts w:ascii="Times" w:hAnsi="Times" w:cs="Times New Roman"/>
          <w:color w:val="000000"/>
        </w:rPr>
        <w:t>L</w:t>
      </w:r>
      <w:r w:rsidRPr="00213CD6">
        <w:rPr>
          <w:rFonts w:ascii="Times" w:hAnsi="Times" w:cs="Times New Roman"/>
          <w:color w:val="000000"/>
        </w:rPr>
        <w:t>ionfish courtship occurs shortly before dark and may exten</w:t>
      </w:r>
      <w:r w:rsidR="00CF2D40" w:rsidRPr="00213CD6">
        <w:rPr>
          <w:rFonts w:ascii="Times" w:hAnsi="Times" w:cs="Times New Roman"/>
          <w:color w:val="000000"/>
        </w:rPr>
        <w:t xml:space="preserve">d well into the night </w:t>
      </w:r>
      <w:sdt>
        <w:sdtPr>
          <w:rPr>
            <w:rFonts w:ascii="Times" w:hAnsi="Times" w:cs="Times New Roman"/>
            <w:color w:val="000000"/>
          </w:rPr>
          <w:id w:val="4720213"/>
          <w:citation/>
        </w:sdtPr>
        <w:sdtContent>
          <w:r w:rsidR="00324B40" w:rsidRPr="00213CD6">
            <w:rPr>
              <w:rFonts w:ascii="Times" w:hAnsi="Times" w:cs="Times New Roman"/>
              <w:color w:val="000000"/>
            </w:rPr>
            <w:fldChar w:fldCharType="begin"/>
          </w:r>
          <w:r w:rsidR="00CF2D40" w:rsidRPr="00213CD6">
            <w:rPr>
              <w:rFonts w:ascii="Times" w:hAnsi="Times" w:cs="Times New Roman"/>
              <w:color w:val="000000"/>
            </w:rPr>
            <w:instrText xml:space="preserve"> CITATION Fis75 \l 1033 </w:instrText>
          </w:r>
          <w:r w:rsidR="00324B40" w:rsidRPr="00213CD6">
            <w:rPr>
              <w:rFonts w:ascii="Times" w:hAnsi="Times" w:cs="Times New Roman"/>
              <w:color w:val="000000"/>
            </w:rPr>
            <w:fldChar w:fldCharType="separate"/>
          </w:r>
          <w:r w:rsidR="00CF2D40" w:rsidRPr="00213CD6">
            <w:rPr>
              <w:rFonts w:ascii="Times" w:hAnsi="Times" w:cs="Times New Roman"/>
              <w:noProof/>
              <w:color w:val="000000"/>
            </w:rPr>
            <w:t>(Fishelson, 1975)</w:t>
          </w:r>
          <w:r w:rsidR="00324B40" w:rsidRPr="00213CD6">
            <w:rPr>
              <w:rFonts w:ascii="Times" w:hAnsi="Times" w:cs="Times New Roman"/>
              <w:color w:val="000000"/>
            </w:rPr>
            <w:fldChar w:fldCharType="end"/>
          </w:r>
        </w:sdtContent>
      </w:sdt>
      <w:r w:rsidRPr="00213CD6">
        <w:rPr>
          <w:rFonts w:ascii="Times" w:hAnsi="Times" w:cs="Times New Roman"/>
          <w:color w:val="000000"/>
        </w:rPr>
        <w:t xml:space="preserve">. </w:t>
      </w:r>
      <w:r w:rsidR="003C755F" w:rsidRPr="00213CD6">
        <w:rPr>
          <w:rFonts w:ascii="Times" w:hAnsi="Times" w:cs="Times New Roman"/>
          <w:color w:val="000000"/>
        </w:rPr>
        <w:t>T</w:t>
      </w:r>
      <w:r w:rsidRPr="00213CD6">
        <w:rPr>
          <w:rFonts w:ascii="Times" w:hAnsi="Times" w:cs="Times New Roman"/>
          <w:color w:val="000000"/>
        </w:rPr>
        <w:t xml:space="preserve">he female ascends to the surface </w:t>
      </w:r>
      <w:r w:rsidR="003C755F" w:rsidRPr="00213CD6">
        <w:rPr>
          <w:rFonts w:ascii="Times" w:hAnsi="Times" w:cs="Times New Roman"/>
          <w:color w:val="000000"/>
        </w:rPr>
        <w:t xml:space="preserve">during the end of the courtship </w:t>
      </w:r>
      <w:r w:rsidRPr="00213CD6">
        <w:rPr>
          <w:rFonts w:ascii="Times" w:hAnsi="Times" w:cs="Times New Roman"/>
          <w:color w:val="000000"/>
        </w:rPr>
        <w:t>and releases two egg mas</w:t>
      </w:r>
      <w:r w:rsidR="003C755F" w:rsidRPr="00213CD6">
        <w:rPr>
          <w:rFonts w:ascii="Times" w:hAnsi="Times" w:cs="Times New Roman"/>
          <w:color w:val="000000"/>
        </w:rPr>
        <w:t xml:space="preserve">ses, one from each ovarian lobe. </w:t>
      </w:r>
      <w:r w:rsidRPr="00213CD6">
        <w:rPr>
          <w:rFonts w:ascii="Times" w:hAnsi="Times" w:cs="Times New Roman"/>
          <w:color w:val="000000"/>
        </w:rPr>
        <w:t>Lionfish spawn throughout the year at a frequency of approximately every four days in</w:t>
      </w:r>
      <w:r w:rsidR="003C755F" w:rsidRPr="00213CD6">
        <w:rPr>
          <w:rFonts w:ascii="Times" w:hAnsi="Times" w:cs="Times New Roman"/>
          <w:color w:val="000000"/>
        </w:rPr>
        <w:t xml:space="preserve"> North Carolina and the Bahamas</w:t>
      </w:r>
      <w:r w:rsidRPr="00213CD6">
        <w:rPr>
          <w:rFonts w:ascii="Times" w:hAnsi="Times" w:cs="Times New Roman"/>
          <w:color w:val="000000"/>
        </w:rPr>
        <w:t xml:space="preserve">. This spawning frequency equates to over two million eggs </w:t>
      </w:r>
      <w:r w:rsidR="003C755F" w:rsidRPr="00213CD6">
        <w:rPr>
          <w:rFonts w:ascii="Times" w:hAnsi="Times" w:cs="Times New Roman"/>
          <w:color w:val="000000"/>
        </w:rPr>
        <w:t xml:space="preserve">annually </w:t>
      </w:r>
      <w:sdt>
        <w:sdtPr>
          <w:rPr>
            <w:rFonts w:ascii="Times" w:hAnsi="Times" w:cs="Times New Roman"/>
            <w:color w:val="000000"/>
          </w:rPr>
          <w:id w:val="4720215"/>
          <w:citation/>
        </w:sdtPr>
        <w:sdtContent>
          <w:r w:rsidR="00324B40" w:rsidRPr="00213CD6">
            <w:rPr>
              <w:rFonts w:ascii="Times" w:hAnsi="Times" w:cs="Times New Roman"/>
              <w:color w:val="000000"/>
            </w:rPr>
            <w:fldChar w:fldCharType="begin"/>
          </w:r>
          <w:r w:rsidR="003C755F" w:rsidRPr="00213CD6">
            <w:rPr>
              <w:rFonts w:ascii="Times" w:hAnsi="Times" w:cs="Times New Roman"/>
              <w:color w:val="000000"/>
            </w:rPr>
            <w:instrText xml:space="preserve"> CITATION Mor09 \l 1033 </w:instrText>
          </w:r>
          <w:r w:rsidR="00324B40" w:rsidRPr="00213CD6">
            <w:rPr>
              <w:rFonts w:ascii="Times" w:hAnsi="Times" w:cs="Times New Roman"/>
              <w:color w:val="000000"/>
            </w:rPr>
            <w:fldChar w:fldCharType="separate"/>
          </w:r>
          <w:r w:rsidR="003C755F" w:rsidRPr="00213CD6">
            <w:rPr>
              <w:rFonts w:ascii="Times" w:hAnsi="Times" w:cs="Times New Roman"/>
              <w:noProof/>
              <w:color w:val="000000"/>
            </w:rPr>
            <w:t>(Morris, 2009)</w:t>
          </w:r>
          <w:r w:rsidR="00324B40" w:rsidRPr="00213CD6">
            <w:rPr>
              <w:rFonts w:ascii="Times" w:hAnsi="Times" w:cs="Times New Roman"/>
              <w:color w:val="000000"/>
            </w:rPr>
            <w:fldChar w:fldCharType="end"/>
          </w:r>
        </w:sdtContent>
      </w:sdt>
      <w:r w:rsidR="003C755F" w:rsidRPr="00213CD6">
        <w:rPr>
          <w:rFonts w:ascii="Times" w:hAnsi="Times" w:cs="Times New Roman"/>
          <w:color w:val="000000"/>
        </w:rPr>
        <w:t>.</w:t>
      </w:r>
    </w:p>
    <w:p w:rsidR="00992423"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p>
    <w:p w:rsidR="00992423"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b/>
          <w:bCs/>
          <w:color w:val="000000"/>
        </w:rPr>
      </w:pPr>
      <w:r w:rsidRPr="00213CD6">
        <w:rPr>
          <w:rFonts w:ascii="Times" w:hAnsi="Times" w:cs="Times New Roman"/>
          <w:b/>
          <w:bCs/>
          <w:color w:val="000000"/>
        </w:rPr>
        <w:t>Early life history and larval dispersal</w:t>
      </w:r>
    </w:p>
    <w:p w:rsidR="00992423" w:rsidRPr="00213CD6" w:rsidRDefault="00992423" w:rsidP="0099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r w:rsidRPr="00213CD6">
        <w:rPr>
          <w:rFonts w:ascii="Times" w:hAnsi="Times" w:cs="Times New Roman"/>
          <w:color w:val="000000"/>
        </w:rPr>
        <w:t>Lionfish embryos develop at the ocean surface within the gelatinous egg mass. Lionfish larvae are grouped among an unresolved “morph B” morphotype for scorpaenid larvae (Leis and Rennis 2000). This morphotype is distinguishable by a large head, long</w:t>
      </w:r>
    </w:p>
    <w:p w:rsidR="003C755F" w:rsidRPr="00213CD6" w:rsidRDefault="00992423" w:rsidP="003C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proofErr w:type="gramStart"/>
      <w:r w:rsidRPr="00213CD6">
        <w:rPr>
          <w:rFonts w:ascii="Times" w:hAnsi="Times" w:cs="Times New Roman"/>
          <w:color w:val="000000"/>
        </w:rPr>
        <w:t>triangular</w:t>
      </w:r>
      <w:proofErr w:type="gramEnd"/>
      <w:r w:rsidRPr="00213CD6">
        <w:rPr>
          <w:rFonts w:ascii="Times" w:hAnsi="Times" w:cs="Times New Roman"/>
          <w:color w:val="000000"/>
        </w:rPr>
        <w:t xml:space="preserve"> snout, serrated head spines, large pelvic spine, and pigmented pectoral fins. At hatching, pteroine larvae are approximately 1.5 mm (Mito and Uchida 1958; Mito 1963). Recent assessments of the lionfish larval duration suggests that settlement occurs around 26 d</w:t>
      </w:r>
      <w:r w:rsidR="00213CD6" w:rsidRPr="00213CD6">
        <w:rPr>
          <w:rFonts w:ascii="Times" w:hAnsi="Times" w:cs="Times New Roman"/>
          <w:color w:val="000000"/>
        </w:rPr>
        <w:t>ays</w:t>
      </w:r>
      <w:r w:rsidRPr="00213CD6">
        <w:rPr>
          <w:rFonts w:ascii="Times" w:hAnsi="Times" w:cs="Times New Roman"/>
          <w:color w:val="000000"/>
        </w:rPr>
        <w:t xml:space="preserve"> post hatch (Ahrenholz and Morris, unpub. data), a pelagic larval duration that facilitates dispersal </w:t>
      </w:r>
      <w:r w:rsidRPr="00213CD6">
        <w:rPr>
          <w:rFonts w:ascii="Times" w:hAnsi="Times" w:cs="Times New Roman"/>
          <w:i/>
          <w:color w:val="000000"/>
        </w:rPr>
        <w:t>via</w:t>
      </w:r>
      <w:r w:rsidRPr="00213CD6">
        <w:rPr>
          <w:rFonts w:ascii="Times" w:hAnsi="Times" w:cs="Times New Roman"/>
          <w:color w:val="000000"/>
        </w:rPr>
        <w:t xml:space="preserve"> oceanographic currents (i.e., Gulf Stream, Gulf of Mexico loop current, Caribbean current) throughout the Southeast U.S.A., Gulf of Mexico, and Caribbean (Cowen et al. 2006). The specific larval duration of lionfish is likely to vary depending on factors such as temperature.</w:t>
      </w:r>
    </w:p>
    <w:p w:rsidR="003C755F" w:rsidRPr="00213CD6" w:rsidRDefault="003C755F" w:rsidP="003C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p>
    <w:p w:rsidR="003C755F" w:rsidRPr="00213CD6" w:rsidRDefault="003C755F" w:rsidP="003C7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New Roman"/>
          <w:color w:val="000000"/>
        </w:rPr>
      </w:pPr>
      <w:r w:rsidRPr="00213CD6">
        <w:rPr>
          <w:rFonts w:ascii="Times" w:hAnsi="Times" w:cs="Times New Roman"/>
          <w:color w:val="000000"/>
        </w:rPr>
        <w:t xml:space="preserve">Lionfish females mature around 180 mm total </w:t>
      </w:r>
      <w:proofErr w:type="gramStart"/>
      <w:r w:rsidRPr="00213CD6">
        <w:rPr>
          <w:rFonts w:ascii="Times" w:hAnsi="Times" w:cs="Times New Roman"/>
          <w:color w:val="000000"/>
        </w:rPr>
        <w:t>length</w:t>
      </w:r>
      <w:proofErr w:type="gramEnd"/>
      <w:r w:rsidRPr="00213CD6">
        <w:rPr>
          <w:rFonts w:ascii="Times" w:hAnsi="Times" w:cs="Times New Roman"/>
          <w:color w:val="000000"/>
        </w:rPr>
        <w:t>, while male lionfish mature at approximately 100 mm total length (Morris 2009). Based on</w:t>
      </w:r>
      <w:r w:rsidR="00213CD6" w:rsidRPr="00213CD6">
        <w:rPr>
          <w:rFonts w:ascii="Times" w:hAnsi="Times" w:cs="Times New Roman"/>
          <w:color w:val="000000"/>
        </w:rPr>
        <w:t xml:space="preserve"> unvalidated estimates of daily</w:t>
      </w:r>
      <w:r w:rsidRPr="00213CD6">
        <w:rPr>
          <w:rFonts w:ascii="Times" w:hAnsi="Times" w:cs="Times New Roman"/>
          <w:color w:val="000000"/>
        </w:rPr>
        <w:t>, lionfish are capable of becoming sexually mature within their first year of life (Ahrenholz and Morris, unpub. data).</w:t>
      </w:r>
    </w:p>
    <w:p w:rsidR="00213CD6" w:rsidRPr="00213CD6" w:rsidRDefault="00213CD6" w:rsidP="00992423">
      <w:pPr>
        <w:rPr>
          <w:rFonts w:ascii="Times" w:hAnsi="Times"/>
        </w:rPr>
      </w:pPr>
    </w:p>
    <w:sdt>
      <w:sdtPr>
        <w:rPr>
          <w:rFonts w:ascii="Times" w:hAnsi="Times"/>
        </w:rPr>
        <w:id w:val="1148698"/>
        <w:docPartObj>
          <w:docPartGallery w:val="Bibliographies"/>
          <w:docPartUnique/>
        </w:docPartObj>
      </w:sdtPr>
      <w:sdtEndPr>
        <w:rPr>
          <w:rFonts w:eastAsiaTheme="minorHAnsi" w:cstheme="minorBidi"/>
          <w:b w:val="0"/>
          <w:bCs w:val="0"/>
          <w:color w:val="auto"/>
          <w:sz w:val="24"/>
          <w:szCs w:val="24"/>
          <w:lang w:bidi="ar-SA"/>
        </w:rPr>
      </w:sdtEndPr>
      <w:sdtContent>
        <w:p w:rsidR="00213CD6" w:rsidRPr="00213CD6" w:rsidRDefault="00213CD6">
          <w:pPr>
            <w:pStyle w:val="Heading1"/>
            <w:rPr>
              <w:rFonts w:ascii="Times" w:hAnsi="Times"/>
            </w:rPr>
          </w:pPr>
          <w:r w:rsidRPr="00213CD6">
            <w:rPr>
              <w:rFonts w:ascii="Times" w:hAnsi="Times"/>
            </w:rPr>
            <w:t>Bibliography</w:t>
          </w:r>
        </w:p>
        <w:sdt>
          <w:sdtPr>
            <w:rPr>
              <w:rFonts w:ascii="Times" w:hAnsi="Times"/>
            </w:rPr>
            <w:id w:val="111145805"/>
            <w:bibliography/>
          </w:sdtPr>
          <w:sdtContent>
            <w:p w:rsidR="00213CD6" w:rsidRPr="00213CD6" w:rsidRDefault="00213CD6" w:rsidP="00213CD6">
              <w:pPr>
                <w:pStyle w:val="Bibliography"/>
                <w:rPr>
                  <w:rFonts w:ascii="Times" w:hAnsi="Times" w:cs="Times New Roman"/>
                  <w:noProof/>
                </w:rPr>
              </w:pPr>
              <w:r w:rsidRPr="00213CD6">
                <w:rPr>
                  <w:rFonts w:ascii="Times" w:hAnsi="Times"/>
                </w:rPr>
                <w:fldChar w:fldCharType="begin"/>
              </w:r>
              <w:r w:rsidRPr="00213CD6">
                <w:rPr>
                  <w:rFonts w:ascii="Times" w:hAnsi="Times"/>
                </w:rPr>
                <w:instrText xml:space="preserve"> BIBLIOGRAPHY </w:instrText>
              </w:r>
              <w:r w:rsidRPr="00213CD6">
                <w:rPr>
                  <w:rFonts w:ascii="Times" w:hAnsi="Times"/>
                </w:rPr>
                <w:fldChar w:fldCharType="separate"/>
              </w:r>
              <w:r w:rsidRPr="00213CD6">
                <w:rPr>
                  <w:rFonts w:ascii="Times" w:hAnsi="Times" w:cs="Times New Roman"/>
                  <w:noProof/>
                </w:rPr>
                <w:t xml:space="preserve">Fishelson, L. (1975). Ethology and reproduction of pteroid fishes found in the Gulf of Aqaba (Red Sea), especially Dendrochirus brachypterus (Cuvier), (Pteroidae, Teleostei). </w:t>
              </w:r>
              <w:r w:rsidRPr="00213CD6">
                <w:rPr>
                  <w:rFonts w:ascii="Times" w:hAnsi="Times" w:cs="Times New Roman"/>
                  <w:i/>
                  <w:noProof/>
                </w:rPr>
                <w:t>Pubblicazioni della Stazione Zoologica di Napoli</w:t>
              </w:r>
              <w:r w:rsidRPr="00213CD6">
                <w:rPr>
                  <w:rFonts w:ascii="Times" w:hAnsi="Times" w:cs="Times New Roman"/>
                  <w:noProof/>
                </w:rPr>
                <w:t xml:space="preserve"> </w:t>
              </w:r>
              <w:r w:rsidRPr="00213CD6">
                <w:rPr>
                  <w:rFonts w:ascii="Times" w:hAnsi="Times" w:cs="Times New Roman"/>
                  <w:i/>
                  <w:noProof/>
                </w:rPr>
                <w:t>, 39</w:t>
              </w:r>
              <w:r w:rsidRPr="00213CD6">
                <w:rPr>
                  <w:rFonts w:ascii="Times" w:hAnsi="Times" w:cs="Times New Roman"/>
                  <w:noProof/>
                </w:rPr>
                <w:t>, 635-656.</w:t>
              </w:r>
            </w:p>
            <w:p w:rsidR="00213CD6" w:rsidRPr="00213CD6" w:rsidRDefault="00213CD6" w:rsidP="00213CD6">
              <w:pPr>
                <w:pStyle w:val="Bibliography"/>
                <w:rPr>
                  <w:rFonts w:ascii="Times" w:hAnsi="Times" w:cs="Times New Roman"/>
                  <w:noProof/>
                </w:rPr>
              </w:pPr>
              <w:r w:rsidRPr="00213CD6">
                <w:rPr>
                  <w:rFonts w:ascii="Times" w:hAnsi="Times" w:cs="Times New Roman"/>
                  <w:noProof/>
                </w:rPr>
                <w:t xml:space="preserve">Freshwater, D., Hines, A., Parham, S., Wilbur, A., Sabaoun, M., Woodhead, J., et al. (2009). Mitochondrial control region sequence analyses indicate dispersal from the US East Coast as the source of the invasive Indo-Pacific lionfish Pterois volitans in the Bahamas. . </w:t>
              </w:r>
              <w:r w:rsidRPr="00213CD6">
                <w:rPr>
                  <w:rFonts w:ascii="Times" w:hAnsi="Times" w:cs="Times New Roman"/>
                  <w:i/>
                  <w:noProof/>
                </w:rPr>
                <w:t>Marine Biology</w:t>
              </w:r>
              <w:r w:rsidRPr="00213CD6">
                <w:rPr>
                  <w:rFonts w:ascii="Times" w:hAnsi="Times" w:cs="Times New Roman"/>
                  <w:noProof/>
                </w:rPr>
                <w:t xml:space="preserve"> </w:t>
              </w:r>
              <w:r w:rsidRPr="00213CD6">
                <w:rPr>
                  <w:rFonts w:ascii="Times" w:hAnsi="Times" w:cs="Times New Roman"/>
                  <w:i/>
                  <w:noProof/>
                </w:rPr>
                <w:t>, 156</w:t>
              </w:r>
              <w:r w:rsidRPr="00213CD6">
                <w:rPr>
                  <w:rFonts w:ascii="Times" w:hAnsi="Times" w:cs="Times New Roman"/>
                  <w:noProof/>
                </w:rPr>
                <w:t>, 1213-1221.</w:t>
              </w:r>
            </w:p>
            <w:p w:rsidR="00213CD6" w:rsidRPr="00213CD6" w:rsidRDefault="00213CD6" w:rsidP="00213CD6">
              <w:pPr>
                <w:pStyle w:val="Bibliography"/>
                <w:rPr>
                  <w:rFonts w:ascii="Times" w:hAnsi="Times" w:cs="Times New Roman"/>
                  <w:noProof/>
                </w:rPr>
              </w:pPr>
              <w:r w:rsidRPr="00213CD6">
                <w:rPr>
                  <w:rFonts w:ascii="Times" w:hAnsi="Times" w:cs="Times New Roman"/>
                  <w:noProof/>
                </w:rPr>
                <w:t xml:space="preserve">Hamner, R. M., Freshwater, D. W., &amp; Whitfield, P. (2007). Mitochondrial cytochrome b analysis reveals two invasive lionfish species with strong founder effects in the western Atlantic. </w:t>
              </w:r>
              <w:r w:rsidRPr="00213CD6">
                <w:rPr>
                  <w:rFonts w:ascii="Times" w:hAnsi="Times" w:cs="Times New Roman"/>
                  <w:i/>
                  <w:noProof/>
                </w:rPr>
                <w:t>Journal of Fish Biology</w:t>
              </w:r>
              <w:r w:rsidRPr="00213CD6">
                <w:rPr>
                  <w:rFonts w:ascii="Times" w:hAnsi="Times" w:cs="Times New Roman"/>
                  <w:noProof/>
                </w:rPr>
                <w:t xml:space="preserve"> </w:t>
              </w:r>
              <w:r w:rsidRPr="00213CD6">
                <w:rPr>
                  <w:rFonts w:ascii="Times" w:hAnsi="Times" w:cs="Times New Roman"/>
                  <w:i/>
                  <w:noProof/>
                </w:rPr>
                <w:t>, 71</w:t>
              </w:r>
              <w:r w:rsidRPr="00213CD6">
                <w:rPr>
                  <w:rFonts w:ascii="Times" w:hAnsi="Times" w:cs="Times New Roman"/>
                  <w:noProof/>
                </w:rPr>
                <w:t>, 214-222.</w:t>
              </w:r>
            </w:p>
            <w:p w:rsidR="00213CD6" w:rsidRPr="00213CD6" w:rsidRDefault="00213CD6" w:rsidP="00213CD6">
              <w:pPr>
                <w:pStyle w:val="Bibliography"/>
                <w:rPr>
                  <w:rFonts w:ascii="Times" w:hAnsi="Times" w:cs="Times New Roman"/>
                  <w:noProof/>
                </w:rPr>
              </w:pPr>
              <w:r w:rsidRPr="00213CD6">
                <w:rPr>
                  <w:rFonts w:ascii="Times" w:hAnsi="Times" w:cs="Times New Roman"/>
                  <w:noProof/>
                </w:rPr>
                <w:t xml:space="preserve">Morris, J. A. (2009). Feeding ecology of invasive lionfish (Pterois volitans) in the Bahamian archipelago. </w:t>
              </w:r>
              <w:r w:rsidRPr="00213CD6">
                <w:rPr>
                  <w:rFonts w:ascii="Times" w:hAnsi="Times" w:cs="Times New Roman"/>
                  <w:i/>
                  <w:noProof/>
                </w:rPr>
                <w:t>Environmental Biology of Fishes</w:t>
              </w:r>
              <w:r w:rsidRPr="00213CD6">
                <w:rPr>
                  <w:rFonts w:ascii="Times" w:hAnsi="Times" w:cs="Times New Roman"/>
                  <w:noProof/>
                </w:rPr>
                <w:t xml:space="preserve"> </w:t>
              </w:r>
              <w:r w:rsidRPr="00213CD6">
                <w:rPr>
                  <w:rFonts w:ascii="Times" w:hAnsi="Times" w:cs="Times New Roman"/>
                  <w:i/>
                  <w:noProof/>
                </w:rPr>
                <w:t>, 86</w:t>
              </w:r>
              <w:r w:rsidRPr="00213CD6">
                <w:rPr>
                  <w:rFonts w:ascii="Times" w:hAnsi="Times" w:cs="Times New Roman"/>
                  <w:noProof/>
                </w:rPr>
                <w:t>, 389–398.</w:t>
              </w:r>
            </w:p>
            <w:p w:rsidR="00213CD6" w:rsidRPr="00213CD6" w:rsidRDefault="00213CD6" w:rsidP="00213CD6">
              <w:pPr>
                <w:pStyle w:val="Bibliography"/>
                <w:rPr>
                  <w:rFonts w:ascii="Times" w:hAnsi="Times" w:cs="Times New Roman"/>
                  <w:noProof/>
                </w:rPr>
              </w:pPr>
              <w:r w:rsidRPr="00213CD6">
                <w:rPr>
                  <w:rFonts w:ascii="Times" w:hAnsi="Times" w:cs="Times New Roman"/>
                  <w:noProof/>
                </w:rPr>
                <w:t xml:space="preserve">Schultz, E. T. (1986). Pterois volitans and Pterois miles: two calid species. </w:t>
              </w:r>
              <w:r w:rsidRPr="00213CD6">
                <w:rPr>
                  <w:rFonts w:ascii="Times" w:hAnsi="Times" w:cs="Times New Roman"/>
                  <w:i/>
                  <w:noProof/>
                </w:rPr>
                <w:t>Copeia</w:t>
              </w:r>
              <w:r w:rsidRPr="00213CD6">
                <w:rPr>
                  <w:rFonts w:ascii="Times" w:hAnsi="Times" w:cs="Times New Roman"/>
                  <w:noProof/>
                </w:rPr>
                <w:t xml:space="preserve"> </w:t>
              </w:r>
              <w:r w:rsidRPr="00213CD6">
                <w:rPr>
                  <w:rFonts w:ascii="Times" w:hAnsi="Times" w:cs="Times New Roman"/>
                  <w:i/>
                  <w:noProof/>
                </w:rPr>
                <w:t>, 3</w:t>
              </w:r>
              <w:r w:rsidRPr="00213CD6">
                <w:rPr>
                  <w:rFonts w:ascii="Times" w:hAnsi="Times" w:cs="Times New Roman"/>
                  <w:noProof/>
                </w:rPr>
                <w:t>, 686-690.</w:t>
              </w:r>
            </w:p>
            <w:p w:rsidR="00213CD6" w:rsidRPr="00213CD6" w:rsidRDefault="00213CD6">
              <w:pPr>
                <w:rPr>
                  <w:rFonts w:ascii="Times" w:hAnsi="Times"/>
                </w:rPr>
              </w:pPr>
              <w:r w:rsidRPr="00213CD6">
                <w:rPr>
                  <w:rFonts w:ascii="Times" w:hAnsi="Times"/>
                </w:rPr>
                <w:fldChar w:fldCharType="end"/>
              </w:r>
            </w:p>
          </w:sdtContent>
        </w:sdt>
      </w:sdtContent>
    </w:sdt>
    <w:p w:rsidR="00992423" w:rsidRPr="00213CD6" w:rsidRDefault="00992423" w:rsidP="00992423">
      <w:pPr>
        <w:rPr>
          <w:rFonts w:ascii="Times" w:hAnsi="Times"/>
        </w:rPr>
      </w:pPr>
    </w:p>
    <w:sectPr w:rsidR="00992423" w:rsidRPr="00213CD6" w:rsidSect="009924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2423"/>
    <w:rsid w:val="00213CD6"/>
    <w:rsid w:val="00324B40"/>
    <w:rsid w:val="003C755F"/>
    <w:rsid w:val="005A0919"/>
    <w:rsid w:val="007C2E86"/>
    <w:rsid w:val="00992423"/>
    <w:rsid w:val="00CF2D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A1"/>
    <w:rPr>
      <w:sz w:val="24"/>
      <w:szCs w:val="24"/>
    </w:rPr>
  </w:style>
  <w:style w:type="paragraph" w:styleId="Heading1">
    <w:name w:val="heading 1"/>
    <w:basedOn w:val="Normal"/>
    <w:next w:val="Normal"/>
    <w:link w:val="Heading1Char"/>
    <w:uiPriority w:val="9"/>
    <w:qFormat/>
    <w:rsid w:val="00213CD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3CD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3CD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Ham07</b:Tag>
    <b:SourceType>JournalArticle</b:SourceType>
    <b:Guid>{BB51CCDF-E840-E64E-9624-C3D0C5FB4249}</b:Guid>
    <b:LCID>2115</b:LCID>
    <b:Author>
      <b:Author>
        <b:NameList>
          <b:Person>
            <b:Last>Hamner</b:Last>
            <b:First>R.</b:First>
            <b:Middle>M.</b:Middle>
          </b:Person>
          <b:Person>
            <b:Last>Freshwater</b:Last>
            <b:First>D.</b:First>
            <b:Middle>W.</b:Middle>
          </b:Person>
          <b:Person>
            <b:Last>Whitfield</b:Last>
            <b:First>P.E.</b:First>
          </b:Person>
        </b:NameList>
      </b:Author>
    </b:Author>
    <b:Title>Mitochondrial cytochrome b analysis reveals two invasive lionfish species with strong founder effects in the western Atlantic.</b:Title>
    <b:JournalName>Journal of Fish Biology</b:JournalName>
    <b:Year>2007</b:Year>
    <b:Volume>71</b:Volume>
    <b:Pages>214-222</b:Pages>
    <b:RefOrder>1</b:RefOrder>
  </b:Source>
  <b:Source>
    <b:Tag>Fre09</b:Tag>
    <b:SourceType>JournalArticle</b:SourceType>
    <b:Guid>{4DC6BCB5-5544-A54A-8927-85AC8A82BD57}</b:Guid>
    <b:LCID>2115</b:LCID>
    <b:Author>
      <b:Author>
        <b:NameList>
          <b:Person>
            <b:Last>Freshwater</b:Last>
            <b:First>D.W.</b:First>
          </b:Person>
          <b:Person>
            <b:Last>Hines</b:Last>
            <b:First>A.</b:First>
          </b:Person>
          <b:Person>
            <b:Last>Parham</b:Last>
            <b:First>S.</b:First>
          </b:Person>
          <b:Person>
            <b:Last>Wilbur</b:Last>
            <b:First>A.</b:First>
          </b:Person>
          <b:Person>
            <b:Last>Sabaoun</b:Last>
            <b:First>M.</b:First>
          </b:Person>
          <b:Person>
            <b:Last>Woodhead</b:Last>
            <b:First>J.</b:First>
          </b:Person>
          <b:Person>
            <b:Last>Akins</b:Last>
            <b:First>L.</b:First>
          </b:Person>
          <b:Person>
            <b:Last>Purdy</b:Last>
            <b:First>B.</b:First>
          </b:Person>
          <b:Person>
            <b:Last>Whitfield</b:Last>
            <b:First>P.E.</b:First>
          </b:Person>
          <b:Person>
            <b:Last>Paris</b:Last>
            <b:First>C.B.</b:First>
          </b:Person>
        </b:NameList>
      </b:Author>
    </b:Author>
    <b:Title>Mitochondrial control region sequence analyses indicate dispersal from the US East Coast as the source of the invasive Indo-Pacific lionfish Pterois volitans in the Bahamas.  </b:Title>
    <b:JournalName>Marine Biology</b:JournalName>
    <b:Year>2009</b:Year>
    <b:Volume>156</b:Volume>
    <b:Pages>1213-1221</b:Pages>
    <b:RefOrder>2</b:RefOrder>
  </b:Source>
  <b:Source>
    <b:Tag>Sch86</b:Tag>
    <b:SourceType>JournalArticle</b:SourceType>
    <b:Guid>{767E6E25-88EA-9345-ABCA-419F48D5683C}</b:Guid>
    <b:LCID>2115</b:LCID>
    <b:Author>
      <b:Author>
        <b:NameList>
          <b:Person>
            <b:Last>Schultz</b:Last>
            <b:First>E.</b:First>
            <b:Middle>T.</b:Middle>
          </b:Person>
        </b:NameList>
      </b:Author>
    </b:Author>
    <b:Title>Pterois volitans and Pterois miles: two calid species.</b:Title>
    <b:JournalName>Copeia</b:JournalName>
    <b:Year>1986</b:Year>
    <b:Volume>3</b:Volume>
    <b:Pages>686-690</b:Pages>
    <b:RefOrder>3</b:RefOrder>
  </b:Source>
  <b:Source>
    <b:Tag>Fis75</b:Tag>
    <b:SourceType>JournalArticle</b:SourceType>
    <b:Guid>{706D2640-BA6D-3047-87CA-8E2B051E2CCB}</b:Guid>
    <b:LCID>2115</b:LCID>
    <b:Title>Ethology and reproduction of pteroid fishes found in the Gulf of Aqaba (Red Sea), especially Dendrochirus brachypterus (Cuvier), (Pteroidae, Teleostei).</b:Title>
    <b:JournalName>Pubblicazioni della Stazione Zoologica di Napoli</b:JournalName>
    <b:Year>1975</b:Year>
    <b:Volume>39</b:Volume>
    <b:Pages>635-656</b:Pages>
    <b:Author>
      <b:Author>
        <b:NameList>
          <b:Person>
            <b:Last>Fishelson</b:Last>
            <b:First>L.</b:First>
          </b:Person>
        </b:NameList>
      </b:Author>
    </b:Author>
    <b:RefOrder>4</b:RefOrder>
  </b:Source>
  <b:Source>
    <b:Tag>Mor09</b:Tag>
    <b:SourceType>JournalArticle</b:SourceType>
    <b:Guid>{A980EE59-39E5-524B-AD87-D375E79C3A2B}</b:Guid>
    <b:LCID>2115</b:LCID>
    <b:Author>
      <b:Author>
        <b:NameList>
          <b:Person>
            <b:Last>Morris</b:Last>
            <b:First>J.</b:First>
            <b:Middle>A.: Akins, J. L.</b:Middle>
          </b:Person>
        </b:NameList>
      </b:Author>
    </b:Author>
    <b:Title>Feeding ecology of invasive lionfish (Pterois volitans) in the Bahamian archipelago</b:Title>
    <b:JournalName>Environmental Biology of Fishes</b:JournalName>
    <b:Year>2009</b:Year>
    <b:Volume>86</b:Volume>
    <b:Pages>389–398</b:Pages>
    <b:RefOrder>5</b:RefOrder>
  </b:Source>
</b:Sources>
</file>

<file path=customXml/itemProps1.xml><?xml version="1.0" encoding="utf-8"?>
<ds:datastoreItem xmlns:ds="http://schemas.openxmlformats.org/officeDocument/2006/customXml" ds:itemID="{02E943B7-6E0B-FD4F-A3A5-9DF26D6E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Macintosh Word</Application>
  <DocSecurity>0</DocSecurity>
  <Lines>24</Lines>
  <Paragraphs>5</Paragraphs>
  <ScaleCrop>false</ScaleCrop>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II Castillo</dc:creator>
  <cp:keywords/>
  <cp:lastModifiedBy>Bernard II Castillo</cp:lastModifiedBy>
  <cp:revision>2</cp:revision>
  <dcterms:created xsi:type="dcterms:W3CDTF">2010-06-01T14:32:00Z</dcterms:created>
  <dcterms:modified xsi:type="dcterms:W3CDTF">2010-06-01T14:32:00Z</dcterms:modified>
</cp:coreProperties>
</file>